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375F7" w14:textId="7B49D914" w:rsidR="00ED1ED2" w:rsidRDefault="00ED1ED2" w:rsidP="00F67F9D">
      <w:pPr>
        <w:pBdr>
          <w:bottom w:val="single" w:sz="6" w:space="1" w:color="auto"/>
        </w:pBdr>
        <w:ind w:right="-360"/>
        <w:jc w:val="right"/>
      </w:pPr>
      <w:r w:rsidRPr="002E5A6C">
        <w:rPr>
          <w:rStyle w:val="Hyperlink"/>
          <w:noProof/>
          <w:u w:val="none"/>
        </w:rPr>
        <w:drawing>
          <wp:anchor distT="0" distB="0" distL="114300" distR="114300" simplePos="0" relativeHeight="251658240" behindDoc="0" locked="0" layoutInCell="1" allowOverlap="1" wp14:anchorId="62E77832" wp14:editId="007CA42C">
            <wp:simplePos x="0" y="0"/>
            <wp:positionH relativeFrom="margin">
              <wp:posOffset>57150</wp:posOffset>
            </wp:positionH>
            <wp:positionV relativeFrom="paragraph">
              <wp:posOffset>238125</wp:posOffset>
            </wp:positionV>
            <wp:extent cx="1807369" cy="838200"/>
            <wp:effectExtent l="0" t="0" r="2540" b="0"/>
            <wp:wrapNone/>
            <wp:docPr id="1" name="Picture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369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7F9D">
        <w:rPr>
          <w:noProof/>
        </w:rPr>
        <w:t xml:space="preserve">              </w:t>
      </w:r>
      <w:r w:rsidR="00F67F9D">
        <w:rPr>
          <w:noProof/>
        </w:rPr>
        <w:drawing>
          <wp:inline distT="0" distB="0" distL="0" distR="0" wp14:anchorId="220F6DE5" wp14:editId="34F04465">
            <wp:extent cx="4051142" cy="1143000"/>
            <wp:effectExtent l="19050" t="0" r="26035" b="361950"/>
            <wp:docPr id="2" name="Picture 2" descr="Butto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Button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142" cy="1143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5CA18B59" w14:textId="1117714A" w:rsidR="00FA6CD2" w:rsidRPr="00ED1ED2" w:rsidRDefault="00ED1ED2">
      <w:pPr>
        <w:rPr>
          <w:sz w:val="40"/>
          <w:szCs w:val="40"/>
        </w:rPr>
      </w:pPr>
      <w:r w:rsidRPr="00ED1ED2">
        <w:rPr>
          <w:sz w:val="40"/>
          <w:szCs w:val="40"/>
        </w:rPr>
        <w:t xml:space="preserve">Big “I” – Agents Council for Technology </w:t>
      </w:r>
      <w:r w:rsidR="00144992">
        <w:rPr>
          <w:sz w:val="40"/>
          <w:szCs w:val="40"/>
        </w:rPr>
        <w:t xml:space="preserve">CX </w:t>
      </w:r>
      <w:r w:rsidRPr="00ED1ED2">
        <w:rPr>
          <w:sz w:val="40"/>
          <w:szCs w:val="40"/>
        </w:rPr>
        <w:t>Promotion Kit</w:t>
      </w:r>
    </w:p>
    <w:p w14:paraId="0E0B21CC" w14:textId="7CCF8BC8" w:rsidR="00ED1ED2" w:rsidRPr="00ED1ED2" w:rsidRDefault="00ED1ED2" w:rsidP="002E5A6C">
      <w:r w:rsidRPr="002E5A6C">
        <w:rPr>
          <w:b/>
          <w:bCs/>
          <w:sz w:val="28"/>
          <w:szCs w:val="28"/>
        </w:rPr>
        <w:t>Purpose:</w:t>
      </w:r>
      <w:r>
        <w:t xml:space="preserve"> </w:t>
      </w:r>
      <w:r w:rsidR="002E5A6C">
        <w:br/>
      </w:r>
      <w:r>
        <w:t>M</w:t>
      </w:r>
      <w:r w:rsidRPr="00ED1ED2">
        <w:t xml:space="preserve">arketing materials designed and developed to assist </w:t>
      </w:r>
      <w:r>
        <w:t>your organization provide</w:t>
      </w:r>
      <w:r w:rsidRPr="00ED1ED2">
        <w:t xml:space="preserve"> your agency partners the free Customer Experience insights and direction they need.</w:t>
      </w:r>
    </w:p>
    <w:p w14:paraId="61074452" w14:textId="2E0ACE3A" w:rsidR="00144992" w:rsidRDefault="00ED1ED2">
      <w:r w:rsidRPr="002E5A6C">
        <w:rPr>
          <w:b/>
          <w:bCs/>
          <w:sz w:val="28"/>
          <w:szCs w:val="28"/>
        </w:rPr>
        <w:t xml:space="preserve">Contents: </w:t>
      </w:r>
      <w:r w:rsidR="002E5A6C">
        <w:rPr>
          <w:b/>
          <w:bCs/>
          <w:sz w:val="28"/>
          <w:szCs w:val="28"/>
        </w:rPr>
        <w:br/>
      </w:r>
      <w:r w:rsidRPr="00ED1ED2">
        <w:t>This Promotion Kit</w:t>
      </w:r>
      <w:r>
        <w:rPr>
          <w:b/>
          <w:bCs/>
        </w:rPr>
        <w:t xml:space="preserve"> </w:t>
      </w:r>
      <w:r w:rsidRPr="00144992">
        <w:t>contain</w:t>
      </w:r>
      <w:r w:rsidR="00144992" w:rsidRPr="00144992">
        <w:t>s</w:t>
      </w:r>
      <w:r w:rsidR="00144992">
        <w:t xml:space="preserve"> a zip file with the following:</w:t>
      </w:r>
    </w:p>
    <w:p w14:paraId="42422C71" w14:textId="20ADAD01" w:rsidR="00144992" w:rsidRDefault="00144992" w:rsidP="00144992">
      <w:pPr>
        <w:pStyle w:val="ListParagraph"/>
        <w:numPr>
          <w:ilvl w:val="0"/>
          <w:numId w:val="1"/>
        </w:numPr>
      </w:pPr>
      <w:r>
        <w:t>This Promotion Kit Guide</w:t>
      </w:r>
    </w:p>
    <w:p w14:paraId="2ECE86F2" w14:textId="77777777" w:rsidR="00144992" w:rsidRDefault="00144992" w:rsidP="00144992">
      <w:pPr>
        <w:pStyle w:val="ListParagraph"/>
        <w:numPr>
          <w:ilvl w:val="0"/>
          <w:numId w:val="1"/>
        </w:numPr>
      </w:pPr>
      <w:r>
        <w:t xml:space="preserve">Two different graphics (PNG Format) that can be used for social posts. </w:t>
      </w:r>
    </w:p>
    <w:p w14:paraId="7AF6E58E" w14:textId="433E663C" w:rsidR="00144992" w:rsidRDefault="00144992" w:rsidP="00144992">
      <w:pPr>
        <w:pStyle w:val="ListParagraph"/>
        <w:numPr>
          <w:ilvl w:val="1"/>
          <w:numId w:val="1"/>
        </w:numPr>
      </w:pPr>
      <w:r>
        <w:t>There are two versions of each graphic – one with just the ACT logo and the other co-branded</w:t>
      </w:r>
      <w:r w:rsidR="002E5A6C">
        <w:t>*</w:t>
      </w:r>
      <w:r>
        <w:t xml:space="preserve"> with your organization’s logo.  </w:t>
      </w:r>
    </w:p>
    <w:p w14:paraId="681605CE" w14:textId="6CD176FD" w:rsidR="00144992" w:rsidRDefault="00144992" w:rsidP="00144992">
      <w:pPr>
        <w:pStyle w:val="ListParagraph"/>
        <w:numPr>
          <w:ilvl w:val="1"/>
          <w:numId w:val="1"/>
        </w:numPr>
      </w:pPr>
      <w:r>
        <w:t xml:space="preserve">Text to accompany the social post graphics is in the chart below.  Feel free to use this text or draft your own.   </w:t>
      </w:r>
    </w:p>
    <w:p w14:paraId="3ACEB23C" w14:textId="58013F81" w:rsidR="00144992" w:rsidRDefault="00144992" w:rsidP="00144992">
      <w:pPr>
        <w:pStyle w:val="ListParagraph"/>
        <w:numPr>
          <w:ilvl w:val="0"/>
          <w:numId w:val="1"/>
        </w:numPr>
      </w:pPr>
      <w:r>
        <w:t>An interactive PDF flyer with embedded links to areas of ACT’s website</w:t>
      </w:r>
    </w:p>
    <w:p w14:paraId="26793978" w14:textId="4BE4EB54" w:rsidR="002E5A6C" w:rsidRDefault="0050065D" w:rsidP="00205759">
      <w:pPr>
        <w:pStyle w:val="ListParagraph"/>
        <w:numPr>
          <w:ilvl w:val="1"/>
          <w:numId w:val="1"/>
        </w:numPr>
      </w:pPr>
      <w:r>
        <w:t>There are two versions of the PDF - one with just the ACT logo and the other co-branded</w:t>
      </w:r>
      <w:r w:rsidR="002E5A6C">
        <w:t>*</w:t>
      </w:r>
      <w:r>
        <w:t xml:space="preserve"> with your organization’s logo. </w:t>
      </w:r>
    </w:p>
    <w:p w14:paraId="20C5E58C" w14:textId="07EDB9DD" w:rsidR="002E5A6C" w:rsidRDefault="002E5A6C" w:rsidP="00CA5323">
      <w:pPr>
        <w:ind w:left="720"/>
        <w:rPr>
          <w:i/>
          <w:iCs/>
        </w:rPr>
      </w:pPr>
      <w:r w:rsidRPr="002E5A6C">
        <w:rPr>
          <w:i/>
          <w:iCs/>
        </w:rPr>
        <w:t>*Regarding co-branded materials – please feel free to use which ever version you would like (co-branded or just the ACT logo)</w:t>
      </w:r>
      <w:r w:rsidR="0050065D" w:rsidRPr="002E5A6C">
        <w:rPr>
          <w:i/>
          <w:iCs/>
        </w:rPr>
        <w:t xml:space="preserve"> 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1975"/>
        <w:gridCol w:w="7740"/>
      </w:tblGrid>
      <w:tr w:rsidR="00144992" w14:paraId="2923D405" w14:textId="77777777" w:rsidTr="00144992">
        <w:tc>
          <w:tcPr>
            <w:tcW w:w="9715" w:type="dxa"/>
            <w:gridSpan w:val="2"/>
            <w:shd w:val="clear" w:color="auto" w:fill="D9D9D9" w:themeFill="background1" w:themeFillShade="D9"/>
          </w:tcPr>
          <w:p w14:paraId="7005CA03" w14:textId="23BC0BDD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  <w:r w:rsidRPr="00F67F9D">
              <w:rPr>
                <w:rFonts w:ascii="Helvetica" w:hAnsi="Helvetica" w:cs="Helvetica"/>
                <w:b/>
                <w:bCs/>
                <w:color w:val="283C46"/>
              </w:rPr>
              <w:t>Text for Social Posts</w:t>
            </w:r>
          </w:p>
        </w:tc>
      </w:tr>
      <w:tr w:rsidR="00144992" w14:paraId="60455224" w14:textId="77777777" w:rsidTr="00144992">
        <w:tc>
          <w:tcPr>
            <w:tcW w:w="1975" w:type="dxa"/>
          </w:tcPr>
          <w:p w14:paraId="429C5F55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</w:p>
        </w:tc>
        <w:tc>
          <w:tcPr>
            <w:tcW w:w="7740" w:type="dxa"/>
          </w:tcPr>
          <w:p w14:paraId="04021DFE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</w:tr>
      <w:tr w:rsidR="00144992" w14:paraId="6BB60CD8" w14:textId="77777777" w:rsidTr="00144992">
        <w:tc>
          <w:tcPr>
            <w:tcW w:w="1975" w:type="dxa"/>
          </w:tcPr>
          <w:p w14:paraId="6D38D961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  <w:r w:rsidRPr="00F67F9D">
              <w:rPr>
                <w:rFonts w:ascii="Helvetica" w:hAnsi="Helvetica"/>
                <w:b/>
                <w:bCs/>
                <w:color w:val="283C46"/>
              </w:rPr>
              <w:t>Social Post 1:</w:t>
            </w:r>
          </w:p>
          <w:p w14:paraId="3B6759E9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  <w:tc>
          <w:tcPr>
            <w:tcW w:w="7740" w:type="dxa"/>
          </w:tcPr>
          <w:p w14:paraId="06F1221B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</w:tr>
      <w:tr w:rsidR="00144992" w14:paraId="2A5454CC" w14:textId="77777777" w:rsidTr="00144992">
        <w:tc>
          <w:tcPr>
            <w:tcW w:w="1975" w:type="dxa"/>
          </w:tcPr>
          <w:p w14:paraId="06290BB2" w14:textId="12269F30" w:rsidR="00144992" w:rsidRPr="00F67F9D" w:rsidRDefault="00144992" w:rsidP="00144992"/>
          <w:p w14:paraId="5AD5727F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</w:p>
        </w:tc>
        <w:tc>
          <w:tcPr>
            <w:tcW w:w="7740" w:type="dxa"/>
          </w:tcPr>
          <w:p w14:paraId="49966959" w14:textId="5C6B527C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  <w:r w:rsidRPr="00F67F9D">
              <w:rPr>
                <w:rFonts w:ascii="Helvetica" w:hAnsi="Helvetica"/>
                <w:color w:val="283C46"/>
              </w:rPr>
              <w:t>Understanding your current Customer Experience (‘CX’) is the first step in enhancing your CX game! The Big "I" Agents Council for Technology, has free resources designed specifically for independent agents</w:t>
            </w:r>
            <w:r w:rsidRPr="00F67F9D">
              <w:rPr>
                <w:rFonts w:ascii="Helvetica" w:hAnsi="Helvetica"/>
                <w:b/>
                <w:bCs/>
                <w:color w:val="283C46"/>
              </w:rPr>
              <w:t> </w:t>
            </w:r>
            <w:r w:rsidRPr="00F67F9D">
              <w:rPr>
                <w:rFonts w:ascii="Helvetica" w:hAnsi="Helvetica"/>
                <w:color w:val="283C46"/>
              </w:rPr>
              <w:t xml:space="preserve">including a CX Journey website, featuring an online Agency CX Self-Assessment. </w:t>
            </w:r>
            <w:r w:rsidRPr="00F67F9D">
              <w:rPr>
                <w:rFonts w:ascii="Helvetica" w:hAnsi="Helvetica"/>
                <w:color w:val="283C46"/>
              </w:rPr>
              <w:br/>
            </w:r>
            <w:r w:rsidRPr="00F67F9D">
              <w:rPr>
                <w:rFonts w:ascii="Helvetica" w:hAnsi="Helvetica"/>
              </w:rPr>
              <w:t>We &lt;</w:t>
            </w:r>
            <w:r w:rsidRPr="00F67F9D">
              <w:rPr>
                <w:rFonts w:ascii="Helvetica" w:hAnsi="Helvetica"/>
                <w:i/>
                <w:iCs/>
                <w:color w:val="C00000"/>
              </w:rPr>
              <w:t>or insert company name</w:t>
            </w:r>
            <w:r w:rsidRPr="00F67F9D">
              <w:rPr>
                <w:rFonts w:ascii="Helvetica" w:hAnsi="Helvetica"/>
              </w:rPr>
              <w:t>&gt; proudly support &lt;</w:t>
            </w:r>
            <w:r w:rsidRPr="00F67F9D">
              <w:rPr>
                <w:rFonts w:ascii="Helvetica" w:hAnsi="Helvetica"/>
                <w:i/>
                <w:iCs/>
                <w:color w:val="C00000"/>
              </w:rPr>
              <w:t>supports</w:t>
            </w:r>
            <w:r w:rsidRPr="00F67F9D">
              <w:rPr>
                <w:rFonts w:ascii="Helvetica" w:hAnsi="Helvetica"/>
              </w:rPr>
              <w:t>&gt; ACT.</w:t>
            </w:r>
          </w:p>
        </w:tc>
      </w:tr>
      <w:tr w:rsidR="00144992" w14:paraId="0B40735A" w14:textId="77777777" w:rsidTr="00144992">
        <w:tc>
          <w:tcPr>
            <w:tcW w:w="1975" w:type="dxa"/>
          </w:tcPr>
          <w:p w14:paraId="4CE03A7D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  <w:r w:rsidRPr="00F67F9D">
              <w:rPr>
                <w:rFonts w:ascii="Helvetica" w:hAnsi="Helvetica"/>
                <w:b/>
                <w:bCs/>
                <w:color w:val="283C46"/>
              </w:rPr>
              <w:t>Social Post 2:</w:t>
            </w:r>
          </w:p>
          <w:p w14:paraId="3B88BF2D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  <w:tc>
          <w:tcPr>
            <w:tcW w:w="7740" w:type="dxa"/>
          </w:tcPr>
          <w:p w14:paraId="081AE7EF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</w:tr>
      <w:tr w:rsidR="00144992" w14:paraId="6D3A1E0A" w14:textId="77777777" w:rsidTr="00144992">
        <w:tc>
          <w:tcPr>
            <w:tcW w:w="1975" w:type="dxa"/>
          </w:tcPr>
          <w:p w14:paraId="7FDE42AB" w14:textId="3473CC9F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</w:p>
        </w:tc>
        <w:tc>
          <w:tcPr>
            <w:tcW w:w="7740" w:type="dxa"/>
          </w:tcPr>
          <w:p w14:paraId="0CB09468" w14:textId="75A64D3B" w:rsidR="00CA5323" w:rsidRPr="00F67F9D" w:rsidRDefault="00144992" w:rsidP="00F67F9D">
            <w:pPr>
              <w:rPr>
                <w:rFonts w:ascii="Helvetica" w:hAnsi="Helvetica"/>
                <w:color w:val="283C46"/>
              </w:rPr>
            </w:pPr>
            <w:r w:rsidRPr="00F67F9D">
              <w:rPr>
                <w:rFonts w:ascii="Helvetica" w:hAnsi="Helvetica"/>
                <w:color w:val="283C46"/>
              </w:rPr>
              <w:t xml:space="preserve">Take this CX Self-Assessment and understand where your agency's customer experience ranks. The FREE ACT resources </w:t>
            </w:r>
            <w:r w:rsidRPr="00F67F9D">
              <w:rPr>
                <w:rFonts w:ascii="Helvetica" w:hAnsi="Helvetica"/>
              </w:rPr>
              <w:t>evaluates</w:t>
            </w:r>
            <w:r w:rsidRPr="00F67F9D">
              <w:rPr>
                <w:rFonts w:ascii="Helvetica" w:hAnsi="Helvetica"/>
                <w:color w:val="283C46"/>
              </w:rPr>
              <w:t>: your agency website, use of mobile apps, chat, online reviews, and much more.  You will receive a report to help you understand where you are now, and how you can enhance your customer experience moving forward. Get started today! </w:t>
            </w:r>
            <w:r w:rsidRPr="00F67F9D">
              <w:rPr>
                <w:rFonts w:ascii="Helvetica" w:hAnsi="Helvetica"/>
                <w:color w:val="283C46"/>
              </w:rPr>
              <w:br/>
            </w:r>
            <w:r w:rsidRPr="00F67F9D">
              <w:rPr>
                <w:rFonts w:ascii="Helvetica" w:hAnsi="Helvetica"/>
              </w:rPr>
              <w:t>We &lt;</w:t>
            </w:r>
            <w:r w:rsidRPr="00F67F9D">
              <w:rPr>
                <w:rFonts w:ascii="Helvetica" w:hAnsi="Helvetica"/>
                <w:i/>
                <w:iCs/>
                <w:color w:val="C00000"/>
              </w:rPr>
              <w:t>or insert company name</w:t>
            </w:r>
            <w:r w:rsidRPr="00F67F9D">
              <w:rPr>
                <w:rFonts w:ascii="Helvetica" w:hAnsi="Helvetica"/>
              </w:rPr>
              <w:t>&gt; proudly support &lt;</w:t>
            </w:r>
            <w:r w:rsidRPr="00F67F9D">
              <w:rPr>
                <w:rFonts w:ascii="Helvetica" w:hAnsi="Helvetica"/>
                <w:i/>
                <w:iCs/>
                <w:color w:val="C00000"/>
              </w:rPr>
              <w:t>supports</w:t>
            </w:r>
            <w:r w:rsidRPr="00F67F9D">
              <w:rPr>
                <w:rFonts w:ascii="Helvetica" w:hAnsi="Helvetica"/>
              </w:rPr>
              <w:t>&gt; ACT.</w:t>
            </w:r>
          </w:p>
        </w:tc>
      </w:tr>
      <w:tr w:rsidR="00144992" w14:paraId="3F03AC09" w14:textId="77777777" w:rsidTr="00144992">
        <w:tc>
          <w:tcPr>
            <w:tcW w:w="1975" w:type="dxa"/>
          </w:tcPr>
          <w:p w14:paraId="56FE62D0" w14:textId="1DD6D71C" w:rsidR="00CA5323" w:rsidRPr="00F67F9D" w:rsidRDefault="00144992" w:rsidP="00515C2E">
            <w:pPr>
              <w:rPr>
                <w:rFonts w:ascii="Helvetica" w:hAnsi="Helvetica"/>
                <w:b/>
                <w:bCs/>
                <w:color w:val="283C46"/>
              </w:rPr>
            </w:pPr>
            <w:r w:rsidRPr="00F67F9D">
              <w:rPr>
                <w:rFonts w:ascii="Helvetica" w:hAnsi="Helvetica" w:cs="Helvetica"/>
                <w:b/>
                <w:bCs/>
              </w:rPr>
              <w:t xml:space="preserve">URL </w:t>
            </w:r>
            <w:r w:rsidR="00CA5323" w:rsidRPr="00F67F9D">
              <w:rPr>
                <w:rFonts w:ascii="Helvetica" w:hAnsi="Helvetica" w:cs="Helvetica"/>
                <w:b/>
                <w:bCs/>
              </w:rPr>
              <w:t>for</w:t>
            </w:r>
            <w:r w:rsidRPr="00F67F9D">
              <w:rPr>
                <w:rFonts w:ascii="Helvetica" w:hAnsi="Helvetica" w:cs="Helvetica"/>
                <w:b/>
                <w:bCs/>
              </w:rPr>
              <w:t xml:space="preserve"> social posts </w:t>
            </w:r>
          </w:p>
        </w:tc>
        <w:tc>
          <w:tcPr>
            <w:tcW w:w="7740" w:type="dxa"/>
          </w:tcPr>
          <w:p w14:paraId="7821AD56" w14:textId="3DA2B695" w:rsidR="00144992" w:rsidRPr="00F67F9D" w:rsidRDefault="000B4252" w:rsidP="00CA5323">
            <w:pPr>
              <w:rPr>
                <w:rFonts w:ascii="Helvetica" w:hAnsi="Helvetica"/>
                <w:color w:val="283C46"/>
              </w:rPr>
            </w:pPr>
            <w:hyperlink r:id="rId11" w:history="1">
              <w:r w:rsidR="00144992" w:rsidRPr="00F67F9D">
                <w:rPr>
                  <w:rStyle w:val="Hyperlink"/>
                </w:rPr>
                <w:t>https://www.independentagent.com/act/pages/marketing/experience/default.asp</w:t>
              </w:r>
            </w:hyperlink>
          </w:p>
        </w:tc>
      </w:tr>
    </w:tbl>
    <w:p w14:paraId="3EF89DBF" w14:textId="4099603C" w:rsidR="008010C4" w:rsidRDefault="008010C4" w:rsidP="00F67F9D"/>
    <w:sectPr w:rsidR="008010C4" w:rsidSect="00F67F9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8C4BD" w14:textId="77777777" w:rsidR="000B4252" w:rsidRDefault="000B4252" w:rsidP="00F67F9D">
      <w:pPr>
        <w:spacing w:after="0" w:line="240" w:lineRule="auto"/>
      </w:pPr>
      <w:r>
        <w:separator/>
      </w:r>
    </w:p>
  </w:endnote>
  <w:endnote w:type="continuationSeparator" w:id="0">
    <w:p w14:paraId="3A7E80C3" w14:textId="77777777" w:rsidR="000B4252" w:rsidRDefault="000B4252" w:rsidP="00F67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D2E00" w14:textId="77777777" w:rsidR="000B4252" w:rsidRDefault="000B4252" w:rsidP="00F67F9D">
      <w:pPr>
        <w:spacing w:after="0" w:line="240" w:lineRule="auto"/>
      </w:pPr>
      <w:r>
        <w:separator/>
      </w:r>
    </w:p>
  </w:footnote>
  <w:footnote w:type="continuationSeparator" w:id="0">
    <w:p w14:paraId="220789A8" w14:textId="77777777" w:rsidR="000B4252" w:rsidRDefault="000B4252" w:rsidP="00F67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26F95"/>
    <w:multiLevelType w:val="hybridMultilevel"/>
    <w:tmpl w:val="FF5C2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0C4"/>
    <w:rsid w:val="00024AF4"/>
    <w:rsid w:val="000B4252"/>
    <w:rsid w:val="00144992"/>
    <w:rsid w:val="002357CD"/>
    <w:rsid w:val="002E5A6C"/>
    <w:rsid w:val="004A70BC"/>
    <w:rsid w:val="0050065D"/>
    <w:rsid w:val="00515C2E"/>
    <w:rsid w:val="008010C4"/>
    <w:rsid w:val="00CA5323"/>
    <w:rsid w:val="00E838FB"/>
    <w:rsid w:val="00E96A22"/>
    <w:rsid w:val="00ED1ED2"/>
    <w:rsid w:val="00F67F9D"/>
    <w:rsid w:val="00FA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49DFC"/>
  <w15:chartTrackingRefBased/>
  <w15:docId w15:val="{B16728E8-AF27-4C28-BD67-20069B8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6A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A2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9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49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7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F9D"/>
  </w:style>
  <w:style w:type="paragraph" w:styleId="Footer">
    <w:name w:val="footer"/>
    <w:basedOn w:val="Normal"/>
    <w:link w:val="FooterChar"/>
    <w:uiPriority w:val="99"/>
    <w:unhideWhenUsed/>
    <w:rsid w:val="00F67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52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ndependentagent.com/AC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dependentagent.com/act/pages/marketing/experience/default.aspx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independentagent.com/act/pages/marketing/experience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Ginny Winkworth</dc:creator>
  <cp:keywords/>
  <dc:description/>
  <cp:lastModifiedBy>Ginny Winkworth</cp:lastModifiedBy>
  <cp:revision>9</cp:revision>
  <dcterms:created xsi:type="dcterms:W3CDTF">2021-04-13T13:23:00Z</dcterms:created>
  <dcterms:modified xsi:type="dcterms:W3CDTF">2021-04-14T15:19:00Z</dcterms:modified>
</cp:coreProperties>
</file>